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CB" w:rsidRDefault="00A96C73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bookmarkStart w:id="0" w:name="_GoBack"/>
      <w:bookmarkEnd w:id="0"/>
      <w:r w:rsidRPr="00A96C7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"Let It Go"</w:t>
      </w:r>
    </w:p>
    <w:p w:rsidR="006E4248" w:rsidRDefault="006E4248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6E4248" w:rsidRDefault="006E4248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I would set the scene with a </w:t>
      </w:r>
      <w:r w:rsidR="006846C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PowerPoint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 or You Tube Video of snow falling </w:t>
      </w:r>
      <w:r w:rsidR="006846C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and gentle music.  The room must be able to be darkened.  </w:t>
      </w:r>
    </w:p>
    <w:p w:rsidR="001450CB" w:rsidRDefault="001450CB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1450CB" w:rsidRDefault="001450CB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Children in circle around a central ‘mountain’.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Facilitator for ev</w:t>
      </w:r>
      <w:r w:rsid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ry child with the following equipment.</w:t>
      </w:r>
      <w:proofErr w:type="gramEnd"/>
    </w:p>
    <w:p w:rsidR="001450CB" w:rsidRDefault="001450CB" w:rsidP="001450C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Mountain made from box pile, or similar with white sheet over.</w:t>
      </w:r>
    </w:p>
    <w:p w:rsid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Torch for each adult</w:t>
      </w:r>
    </w:p>
    <w:p w:rsidR="006E4248" w:rsidRPr="006E4248" w:rsidRDefault="001450CB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 w:rsidRP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Crowns made from sparkly card</w:t>
      </w:r>
      <w:r w:rsidR="006E4248" w:rsidRP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, one per person </w:t>
      </w:r>
      <w:r w:rsid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(</w:t>
      </w:r>
      <w:r w:rsidR="006E4248" w:rsidRP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adults and children)</w:t>
      </w:r>
    </w:p>
    <w:p w:rsidR="006E4248" w:rsidRP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Thin white fabric flags, big enough to swirl effectively and hang in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Pr="006E424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front of child’s face and shine torch through.  (I use cheap canes from garden centre and tape cheap fabric to them)</w:t>
      </w:r>
    </w:p>
    <w:p w:rsid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 w:rsidRPr="006E4248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Shawl/wrap for each child.</w:t>
      </w:r>
    </w:p>
    <w:p w:rsid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Tray/bowl of ice cubes for each child</w:t>
      </w:r>
    </w:p>
    <w:p w:rsid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Hoop hula or smaller hoops covered with tissue paper</w:t>
      </w:r>
    </w:p>
    <w:p w:rsidR="00A96C73" w:rsidRPr="006E4248" w:rsidRDefault="006E4248" w:rsidP="006E424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Stick (another cheap cane) with hanging shiny objects (</w:t>
      </w:r>
      <w:proofErr w:type="spellStart"/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eg</w:t>
      </w:r>
      <w:proofErr w:type="spellEnd"/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silver tinsel, paper snowflakes, sparkly twists and/or plastic baubles/shapes)</w:t>
      </w:r>
      <w:r w:rsidR="00A96C73" w:rsidRPr="006E4248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6C73" w:rsidTr="00A96C73">
        <w:tc>
          <w:tcPr>
            <w:tcW w:w="4621" w:type="dxa"/>
          </w:tcPr>
          <w:p w:rsidR="00A96C73" w:rsidRDefault="00A96C73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snow glows white on the mountain tonight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Not a footprint to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 seen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 kingdom of isolation,</w:t>
            </w:r>
          </w:p>
        </w:tc>
        <w:tc>
          <w:tcPr>
            <w:tcW w:w="4621" w:type="dxa"/>
          </w:tcPr>
          <w:p w:rsidR="00A96C73" w:rsidRDefault="00D35F12" w:rsidP="00A96C73">
            <w:r>
              <w:t>Every facilitator shines torch</w:t>
            </w:r>
            <w:r w:rsidR="00A96C73">
              <w:t xml:space="preserve"> light </w:t>
            </w:r>
            <w:r>
              <w:t xml:space="preserve">in floating movement </w:t>
            </w:r>
            <w:r w:rsidR="00A96C73">
              <w:t xml:space="preserve">over </w:t>
            </w:r>
            <w:r>
              <w:t>‘mountain’ made from sheet over pile of boxes, table etc.</w:t>
            </w:r>
          </w:p>
        </w:tc>
      </w:tr>
      <w:tr w:rsidR="00A96C73" w:rsidTr="00A96C73">
        <w:tc>
          <w:tcPr>
            <w:tcW w:w="4621" w:type="dxa"/>
          </w:tcPr>
          <w:p w:rsidR="00A96C73" w:rsidRDefault="00D35F12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 it looks like I'm the queen.</w:t>
            </w:r>
          </w:p>
        </w:tc>
        <w:tc>
          <w:tcPr>
            <w:tcW w:w="4621" w:type="dxa"/>
          </w:tcPr>
          <w:p w:rsidR="00A96C73" w:rsidRDefault="00D35F12" w:rsidP="00A96C73">
            <w:r>
              <w:t>Put crowns on head, facilitators and if possible, children.</w:t>
            </w:r>
          </w:p>
        </w:tc>
      </w:tr>
      <w:tr w:rsidR="00D67D66" w:rsidTr="00A96C73">
        <w:tc>
          <w:tcPr>
            <w:tcW w:w="4621" w:type="dxa"/>
          </w:tcPr>
          <w:p w:rsidR="00D67D66" w:rsidRPr="00A96C73" w:rsidRDefault="00D67D66" w:rsidP="00A96C7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wind is howling like this swirling storm inside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Couldn't keep it in, heaven knows I tried!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621" w:type="dxa"/>
          </w:tcPr>
          <w:p w:rsidR="00D67D66" w:rsidRDefault="00D67D66" w:rsidP="00A96C73">
            <w:r>
              <w:t>Swirl white fabric flag around child.</w:t>
            </w:r>
          </w:p>
        </w:tc>
      </w:tr>
      <w:tr w:rsidR="00A96C73" w:rsidTr="00A96C73">
        <w:tc>
          <w:tcPr>
            <w:tcW w:w="4621" w:type="dxa"/>
          </w:tcPr>
          <w:p w:rsidR="00A96C73" w:rsidRDefault="00D35F12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Don't let them in, don't let them see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Be the good girl you always have to be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Conceal, don't feel, don't let them know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Well, now they know!</w:t>
            </w:r>
          </w:p>
        </w:tc>
        <w:tc>
          <w:tcPr>
            <w:tcW w:w="4621" w:type="dxa"/>
          </w:tcPr>
          <w:p w:rsidR="00A96C73" w:rsidRDefault="00D35F12" w:rsidP="00D67D66">
            <w:r>
              <w:t xml:space="preserve">Hold </w:t>
            </w:r>
            <w:r w:rsidR="00D67D66">
              <w:t xml:space="preserve">fabric </w:t>
            </w:r>
            <w:r>
              <w:t xml:space="preserve"> </w:t>
            </w:r>
            <w:r w:rsidR="00D67D66">
              <w:t xml:space="preserve">flag so it hangs </w:t>
            </w:r>
            <w:r>
              <w:t>in front of child and shine torch through it towards child.</w:t>
            </w:r>
          </w:p>
        </w:tc>
      </w:tr>
      <w:tr w:rsidR="00A96C73" w:rsidTr="00A96C73">
        <w:tc>
          <w:tcPr>
            <w:tcW w:w="4621" w:type="dxa"/>
          </w:tcPr>
          <w:p w:rsidR="00A96C73" w:rsidRDefault="00D35F12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Let it go, let it go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Can't hold it back anymore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 xml:space="preserve">Let it go, let it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go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Turn away and slam the door!</w:t>
            </w:r>
          </w:p>
        </w:tc>
        <w:tc>
          <w:tcPr>
            <w:tcW w:w="4621" w:type="dxa"/>
          </w:tcPr>
          <w:p w:rsidR="00A96C73" w:rsidRDefault="00D35F12" w:rsidP="00A96C73">
            <w:r>
              <w:t>Raise arms and move in circle away from centre and then back again.</w:t>
            </w:r>
          </w:p>
          <w:p w:rsidR="00D35F12" w:rsidRDefault="00D35F12" w:rsidP="00A96C73">
            <w:r>
              <w:t>Wheelchair, move chair slowly away and then back facing centre.</w:t>
            </w:r>
          </w:p>
        </w:tc>
      </w:tr>
      <w:tr w:rsidR="00A96C73" w:rsidTr="00A96C73">
        <w:tc>
          <w:tcPr>
            <w:tcW w:w="4621" w:type="dxa"/>
          </w:tcPr>
          <w:p w:rsidR="00A96C73" w:rsidRDefault="00D67D66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don't care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What they're going to say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Let the storm rage on,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The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cold never bothered me anyway!</w:t>
            </w:r>
          </w:p>
        </w:tc>
        <w:tc>
          <w:tcPr>
            <w:tcW w:w="4621" w:type="dxa"/>
          </w:tcPr>
          <w:p w:rsidR="00A96C73" w:rsidRDefault="00D67D66" w:rsidP="00A96C73">
            <w:r>
              <w:t>Wra</w:t>
            </w:r>
            <w:r w:rsidR="001450CB">
              <w:t>p shoulders with shawl/wrap</w:t>
            </w:r>
          </w:p>
          <w:p w:rsidR="001450CB" w:rsidRDefault="001450CB" w:rsidP="00A96C73">
            <w:r>
              <w:t>Or</w:t>
            </w:r>
          </w:p>
          <w:p w:rsidR="001450CB" w:rsidRDefault="001450CB" w:rsidP="00A96C73">
            <w:r>
              <w:t>Hands in tray of ice cubes</w:t>
            </w:r>
          </w:p>
        </w:tc>
      </w:tr>
      <w:tr w:rsidR="00A96C73" w:rsidTr="00A96C73">
        <w:tc>
          <w:tcPr>
            <w:tcW w:w="4621" w:type="dxa"/>
          </w:tcPr>
          <w:p w:rsidR="00A96C73" w:rsidRDefault="00D67D66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It's funny how some distance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Makes everything seem small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And the fears that once controlled me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Can't get to me at all!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It's time to see what I can do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To test the limits and break through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No right, no wrong, no rules for me I'm free!</w:t>
            </w:r>
          </w:p>
        </w:tc>
        <w:tc>
          <w:tcPr>
            <w:tcW w:w="4621" w:type="dxa"/>
          </w:tcPr>
          <w:p w:rsidR="00A96C73" w:rsidRDefault="00A96C73" w:rsidP="00A96C73"/>
          <w:p w:rsidR="00D67D66" w:rsidRDefault="00D67D66" w:rsidP="00A96C73"/>
          <w:p w:rsidR="00D67D66" w:rsidRDefault="00D67D66" w:rsidP="00A96C73"/>
          <w:p w:rsidR="00D67D66" w:rsidRDefault="00D67D66" w:rsidP="00A96C73"/>
          <w:p w:rsidR="00D67D66" w:rsidRDefault="00D67D66" w:rsidP="00A96C73"/>
          <w:p w:rsidR="00D67D66" w:rsidRDefault="00D67D66" w:rsidP="00A96C73">
            <w:r>
              <w:t>Hold hoop with paper cover and help to break, with hands or feet.</w:t>
            </w:r>
          </w:p>
        </w:tc>
      </w:tr>
      <w:tr w:rsidR="00A96C73" w:rsidTr="00A96C73">
        <w:tc>
          <w:tcPr>
            <w:tcW w:w="4621" w:type="dxa"/>
          </w:tcPr>
          <w:p w:rsidR="00A96C73" w:rsidRDefault="00D67D66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Let it go, let it go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 am one with the wind and sky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Let it go, let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it go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You'll never see me cry!</w:t>
            </w:r>
          </w:p>
        </w:tc>
        <w:tc>
          <w:tcPr>
            <w:tcW w:w="4621" w:type="dxa"/>
          </w:tcPr>
          <w:p w:rsidR="00D67D66" w:rsidRDefault="00D67D66" w:rsidP="00D67D66">
            <w:r>
              <w:t>Raise arms and move in circle away from centre and then back again.</w:t>
            </w:r>
          </w:p>
          <w:p w:rsidR="00A96C73" w:rsidRDefault="00D67D66" w:rsidP="00D67D66">
            <w:r>
              <w:t>Wheelchair, move chair slowly away and then back facing centre.</w:t>
            </w:r>
          </w:p>
        </w:tc>
      </w:tr>
      <w:tr w:rsidR="00A96C73" w:rsidTr="00A96C73">
        <w:tc>
          <w:tcPr>
            <w:tcW w:w="4621" w:type="dxa"/>
          </w:tcPr>
          <w:p w:rsidR="00A96C73" w:rsidRDefault="00D67D66" w:rsidP="00A96C73"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lastRenderedPageBreak/>
              <w:t>Here I stand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And here I'll stay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Let the storm rage on!</w:t>
            </w:r>
          </w:p>
        </w:tc>
        <w:tc>
          <w:tcPr>
            <w:tcW w:w="4621" w:type="dxa"/>
          </w:tcPr>
          <w:p w:rsidR="00A96C73" w:rsidRDefault="00D67D66" w:rsidP="00A96C73">
            <w:r>
              <w:t>Swirl white fabric flag around child.</w:t>
            </w:r>
          </w:p>
        </w:tc>
      </w:tr>
      <w:tr w:rsidR="00D67D66" w:rsidTr="00A96C73">
        <w:tc>
          <w:tcPr>
            <w:tcW w:w="4621" w:type="dxa"/>
          </w:tcPr>
          <w:p w:rsidR="00D67D66" w:rsidRPr="00A96C73" w:rsidRDefault="00D67D66" w:rsidP="00A96C7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My power flurries through the air into the ground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My soul is spiraling in frozen fractals all around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And one thought crystallizes like an icy blast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I'm never going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back,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The past is in the past!</w:t>
            </w:r>
          </w:p>
        </w:tc>
        <w:tc>
          <w:tcPr>
            <w:tcW w:w="4621" w:type="dxa"/>
          </w:tcPr>
          <w:p w:rsidR="00D67D66" w:rsidRDefault="00D67D66" w:rsidP="00A96C73">
            <w:r>
              <w:t>Hold stick with hanging shiny objects and shine torch on them.</w:t>
            </w:r>
          </w:p>
        </w:tc>
      </w:tr>
      <w:tr w:rsidR="00D67D66" w:rsidTr="00A96C73">
        <w:tc>
          <w:tcPr>
            <w:tcW w:w="4621" w:type="dxa"/>
          </w:tcPr>
          <w:p w:rsidR="00D67D66" w:rsidRPr="00A96C73" w:rsidRDefault="00D67D66" w:rsidP="00A96C7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Let it go, let it go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And I'll rise like the break of dawn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Let it go, let it go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That perfect girl is gone!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621" w:type="dxa"/>
          </w:tcPr>
          <w:p w:rsidR="00D67D66" w:rsidRDefault="00D67D66" w:rsidP="00D67D66">
            <w:r>
              <w:t>Raise arms and move in circle away from centre and then back again.</w:t>
            </w:r>
          </w:p>
          <w:p w:rsidR="00D67D66" w:rsidRDefault="00D67D66" w:rsidP="00D67D66">
            <w:r>
              <w:t>Wheelchair, move chair slowly away and then back facing centre.</w:t>
            </w:r>
          </w:p>
        </w:tc>
      </w:tr>
      <w:tr w:rsidR="00D67D66" w:rsidTr="00A96C73">
        <w:tc>
          <w:tcPr>
            <w:tcW w:w="4621" w:type="dxa"/>
          </w:tcPr>
          <w:p w:rsidR="00D67D66" w:rsidRPr="00A96C73" w:rsidRDefault="00D67D66" w:rsidP="00D67D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Here I stand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In the light of day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Let the storm rage on,</w:t>
            </w:r>
            <w:r w:rsidRPr="00A96C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br/>
              <w:t>The cold never bothered me anyway!</w:t>
            </w:r>
          </w:p>
          <w:p w:rsidR="00D67D66" w:rsidRPr="00A96C73" w:rsidRDefault="00D67D66" w:rsidP="00A96C7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21" w:type="dxa"/>
          </w:tcPr>
          <w:p w:rsidR="00D67D66" w:rsidRDefault="001450CB" w:rsidP="00A96C73">
            <w:r>
              <w:t>Slowly raise lighting level to full light…if not possible, hold torch overhead so child is lit from above.</w:t>
            </w:r>
          </w:p>
        </w:tc>
      </w:tr>
    </w:tbl>
    <w:p w:rsidR="00A96C73" w:rsidRDefault="00A96C73" w:rsidP="00A96C73"/>
    <w:sectPr w:rsidR="00A96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832"/>
    <w:multiLevelType w:val="hybridMultilevel"/>
    <w:tmpl w:val="A234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73"/>
    <w:rsid w:val="001450CB"/>
    <w:rsid w:val="006846CE"/>
    <w:rsid w:val="006E4248"/>
    <w:rsid w:val="00A96C73"/>
    <w:rsid w:val="00D35F12"/>
    <w:rsid w:val="00D67D66"/>
    <w:rsid w:val="00D944CA"/>
    <w:rsid w:val="00DA230D"/>
    <w:rsid w:val="00DB4D46"/>
    <w:rsid w:val="00E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1C26-8243-4A42-B786-07F19230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2019-12-04T12:23:00Z</dcterms:created>
  <dcterms:modified xsi:type="dcterms:W3CDTF">2019-12-04T12:23:00Z</dcterms:modified>
</cp:coreProperties>
</file>